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E3" w:rsidRPr="00F64BB0" w:rsidRDefault="008D7742" w:rsidP="008D7742">
      <w:pPr>
        <w:pStyle w:val="NoSpacing"/>
        <w:jc w:val="center"/>
        <w:rPr>
          <w:rFonts w:ascii="Trebuchet MS" w:hAnsi="Trebuchet MS"/>
          <w:b/>
          <w:sz w:val="26"/>
          <w:szCs w:val="26"/>
        </w:rPr>
      </w:pPr>
      <w:r w:rsidRPr="00F64BB0">
        <w:rPr>
          <w:rFonts w:ascii="Trebuchet MS" w:hAnsi="Trebuchet MS"/>
          <w:b/>
          <w:sz w:val="26"/>
          <w:szCs w:val="26"/>
        </w:rPr>
        <w:t>Year 9 Revision Key Words</w:t>
      </w:r>
    </w:p>
    <w:p w:rsidR="008D7742" w:rsidRPr="00F64BB0" w:rsidRDefault="008D7742" w:rsidP="008D7742">
      <w:pPr>
        <w:pStyle w:val="NoSpacing"/>
        <w:rPr>
          <w:rFonts w:ascii="Trebuchet MS" w:hAnsi="Trebuchet MS"/>
          <w:sz w:val="26"/>
          <w:szCs w:val="26"/>
        </w:rPr>
      </w:pPr>
    </w:p>
    <w:p w:rsidR="008D7742" w:rsidRPr="00F64BB0" w:rsidRDefault="008D7742" w:rsidP="008D7742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  <w:r w:rsidRPr="00F64BB0">
        <w:rPr>
          <w:rFonts w:ascii="Trebuchet MS" w:hAnsi="Trebuchet MS" w:cs="Verdana"/>
          <w:b/>
          <w:bCs/>
          <w:sz w:val="26"/>
          <w:szCs w:val="26"/>
        </w:rPr>
        <w:t>Topic 1.1 Enterprise and entrepreneurship</w:t>
      </w:r>
    </w:p>
    <w:p w:rsidR="008D7742" w:rsidRPr="00F64BB0" w:rsidRDefault="008D7742" w:rsidP="008D7742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D7742" w:rsidRPr="00F64BB0" w:rsidTr="008D7742">
        <w:tc>
          <w:tcPr>
            <w:tcW w:w="233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/>
                <w:bCs/>
                <w:sz w:val="26"/>
                <w:szCs w:val="26"/>
              </w:rPr>
              <w:t>Key Word</w:t>
            </w: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/>
                <w:bCs/>
                <w:sz w:val="26"/>
                <w:szCs w:val="26"/>
              </w:rPr>
              <w:t>Definition / Explanation</w:t>
            </w: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Entrepreneur</w:t>
            </w:r>
          </w:p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Risk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Reward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Profit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Independence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Growth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Enterprise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Goods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Services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Added Value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8D7742" w:rsidRDefault="008D7742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Cs/>
                <w:sz w:val="26"/>
                <w:szCs w:val="26"/>
              </w:rPr>
              <w:t>USP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 w:cs="Verdana"/>
                <w:bCs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 w:cs="Verdana"/>
                <w:b/>
                <w:bCs/>
                <w:sz w:val="26"/>
                <w:szCs w:val="26"/>
              </w:rPr>
            </w:pPr>
          </w:p>
        </w:tc>
      </w:tr>
    </w:tbl>
    <w:p w:rsidR="008D7742" w:rsidRPr="00F64BB0" w:rsidRDefault="008D7742" w:rsidP="008D7742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p w:rsidR="00206381" w:rsidRPr="00F64BB0" w:rsidRDefault="00206381" w:rsidP="00206381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p w:rsidR="00206381" w:rsidRPr="00F64BB0" w:rsidRDefault="00206381" w:rsidP="00206381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  <w:r w:rsidRPr="00F64BB0">
        <w:rPr>
          <w:rFonts w:ascii="Trebuchet MS" w:hAnsi="Trebuchet MS" w:cs="Verdana"/>
          <w:b/>
          <w:bCs/>
          <w:sz w:val="26"/>
          <w:szCs w:val="26"/>
        </w:rPr>
        <w:t>Topic 1.2 Spotting a business opportunity</w:t>
      </w:r>
    </w:p>
    <w:p w:rsidR="00206381" w:rsidRPr="00F64BB0" w:rsidRDefault="00206381" w:rsidP="00206381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D7742" w:rsidRPr="00F64BB0" w:rsidTr="008D7742">
        <w:tc>
          <w:tcPr>
            <w:tcW w:w="233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/>
                <w:bCs/>
                <w:sz w:val="26"/>
                <w:szCs w:val="26"/>
              </w:rPr>
              <w:t>Key Word</w:t>
            </w: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 w:cs="Verdana"/>
                <w:b/>
                <w:bCs/>
                <w:sz w:val="26"/>
                <w:szCs w:val="26"/>
              </w:rPr>
              <w:t>Definition / Explanation</w:t>
            </w: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Customer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Consumer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8D7742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8D7742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Customer Needs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8D7742" w:rsidRPr="00F64BB0" w:rsidRDefault="008D7742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Market Research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Primary research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Secondary Research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Survey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Respondents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Focus Group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Observation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Quantitative Data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Qualitative Data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Social Media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Market Segmentation</w:t>
            </w: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Demographics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Market Map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A gap in the market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Target Market</w:t>
            </w:r>
          </w:p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06381" w:rsidRPr="00F64BB0" w:rsidTr="008D7742">
        <w:tc>
          <w:tcPr>
            <w:tcW w:w="2335" w:type="dxa"/>
          </w:tcPr>
          <w:p w:rsid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  <w:p w:rsidR="00206381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Socio-economic Group</w:t>
            </w:r>
          </w:p>
          <w:p w:rsidR="00F64BB0" w:rsidRPr="00F64BB0" w:rsidRDefault="00F64BB0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015" w:type="dxa"/>
          </w:tcPr>
          <w:p w:rsidR="00206381" w:rsidRPr="00F64BB0" w:rsidRDefault="00206381" w:rsidP="008D7742">
            <w:pPr>
              <w:pStyle w:val="NoSpacing"/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8D7742" w:rsidRPr="00F64BB0" w:rsidRDefault="008D7742" w:rsidP="008D7742">
      <w:pPr>
        <w:pStyle w:val="NoSpacing"/>
        <w:rPr>
          <w:rFonts w:ascii="Trebuchet MS" w:hAnsi="Trebuchet MS"/>
          <w:sz w:val="26"/>
          <w:szCs w:val="26"/>
        </w:rPr>
      </w:pPr>
    </w:p>
    <w:p w:rsidR="00206381" w:rsidRPr="00F64BB0" w:rsidRDefault="00206381" w:rsidP="00206381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p w:rsidR="00206381" w:rsidRPr="00F64BB0" w:rsidRDefault="00206381" w:rsidP="00206381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  <w:r w:rsidRPr="00F64BB0">
        <w:rPr>
          <w:rFonts w:ascii="Trebuchet MS" w:hAnsi="Trebuchet MS" w:cs="Verdana"/>
          <w:b/>
          <w:bCs/>
          <w:sz w:val="26"/>
          <w:szCs w:val="26"/>
        </w:rPr>
        <w:t>Topic 1.3 Putting a business idea into practice</w:t>
      </w:r>
    </w:p>
    <w:p w:rsidR="00206381" w:rsidRPr="00F64BB0" w:rsidRDefault="00206381" w:rsidP="008D7742">
      <w:pPr>
        <w:pStyle w:val="NoSpacing"/>
        <w:rPr>
          <w:rFonts w:ascii="Trebuchet MS" w:hAnsi="Trebuchet MS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916"/>
      </w:tblGrid>
      <w:tr w:rsidR="00BA7928" w:rsidRPr="00F64BB0" w:rsidTr="00790710">
        <w:tc>
          <w:tcPr>
            <w:tcW w:w="2660" w:type="dxa"/>
            <w:shd w:val="clear" w:color="auto" w:fill="E6E6E6"/>
          </w:tcPr>
          <w:p w:rsidR="00BA7928" w:rsidRPr="00F64BB0" w:rsidRDefault="00BA7928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Key Term</w:t>
            </w:r>
          </w:p>
        </w:tc>
        <w:tc>
          <w:tcPr>
            <w:tcW w:w="4252" w:type="dxa"/>
            <w:shd w:val="clear" w:color="auto" w:fill="E6E6E6"/>
          </w:tcPr>
          <w:p w:rsidR="00BA7928" w:rsidRPr="00F64BB0" w:rsidRDefault="00BA7928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Definition/explanation</w:t>
            </w:r>
          </w:p>
        </w:tc>
        <w:tc>
          <w:tcPr>
            <w:tcW w:w="2916" w:type="dxa"/>
            <w:shd w:val="clear" w:color="auto" w:fill="E6E6E6"/>
          </w:tcPr>
          <w:p w:rsidR="00BA7928" w:rsidRPr="00F64BB0" w:rsidRDefault="00BA7928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Formula (where relevant)</w:t>
            </w: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Objective</w:t>
            </w: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Financial Objective</w:t>
            </w: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Non-Financial Objective</w:t>
            </w: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Social Objectives</w:t>
            </w: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Revenue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Fixed Cost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Variable Cost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rPr>
          <w:trHeight w:val="1289"/>
        </w:trPr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Total Cost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Average Cost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Price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Profit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790710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Break-even Point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Margin of Safety</w:t>
            </w: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Cash Flow</w:t>
            </w:r>
          </w:p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Cash In</w:t>
            </w:r>
          </w:p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Cash Out</w:t>
            </w: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Net Cash Flow</w:t>
            </w:r>
          </w:p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BA7928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Opening Balance</w:t>
            </w:r>
          </w:p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A7928" w:rsidRPr="00F64BB0" w:rsidTr="005F3A8F">
        <w:tc>
          <w:tcPr>
            <w:tcW w:w="2660" w:type="dxa"/>
          </w:tcPr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A7928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  <w:r w:rsidRPr="00F64BB0">
              <w:rPr>
                <w:rFonts w:ascii="Trebuchet MS" w:hAnsi="Trebuchet MS"/>
                <w:sz w:val="26"/>
                <w:szCs w:val="26"/>
              </w:rPr>
              <w:t>Closing Balance</w:t>
            </w:r>
          </w:p>
          <w:p w:rsid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64BB0" w:rsidRPr="00F64BB0" w:rsidRDefault="00F64BB0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A7928" w:rsidRPr="00F64BB0" w:rsidRDefault="00BA7928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De-Stocking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Retained Profit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Bank Loan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Overdraft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Share Capital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5F3A8F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Venture Capital</w:t>
            </w: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F3A8F" w:rsidRPr="00F64BB0" w:rsidTr="00B86F33">
        <w:tc>
          <w:tcPr>
            <w:tcW w:w="2660" w:type="dxa"/>
          </w:tcPr>
          <w:p w:rsidR="005F3A8F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5F3A8F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Trade Credit</w:t>
            </w: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5F3A8F" w:rsidRPr="00F64BB0" w:rsidRDefault="005F3A8F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86F33" w:rsidRPr="00F64BB0" w:rsidTr="00B86F33">
        <w:tc>
          <w:tcPr>
            <w:tcW w:w="2660" w:type="dxa"/>
          </w:tcPr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Crowd Funding</w:t>
            </w: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86F33" w:rsidRPr="00F64BB0" w:rsidTr="00B86F33">
        <w:tc>
          <w:tcPr>
            <w:tcW w:w="2660" w:type="dxa"/>
          </w:tcPr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Internal Sources of Finance</w:t>
            </w: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B86F33" w:rsidRPr="00F64BB0" w:rsidTr="00790710">
        <w:tc>
          <w:tcPr>
            <w:tcW w:w="2660" w:type="dxa"/>
            <w:tcBorders>
              <w:bottom w:val="single" w:sz="4" w:space="0" w:color="auto"/>
            </w:tcBorders>
          </w:tcPr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External Sources of Finance</w:t>
            </w:r>
          </w:p>
          <w:p w:rsidR="00B86F33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86F33" w:rsidRPr="00F64BB0" w:rsidRDefault="00B86F33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206381" w:rsidRDefault="00206381" w:rsidP="008D7742">
      <w:pPr>
        <w:pStyle w:val="NoSpacing"/>
        <w:rPr>
          <w:rFonts w:ascii="Trebuchet MS" w:hAnsi="Trebuchet MS"/>
        </w:rPr>
      </w:pPr>
    </w:p>
    <w:p w:rsidR="00EE1DC7" w:rsidRDefault="00EE1DC7" w:rsidP="008D7742">
      <w:pPr>
        <w:pStyle w:val="NoSpacing"/>
        <w:rPr>
          <w:rFonts w:ascii="Trebuchet MS" w:hAnsi="Trebuchet MS"/>
        </w:rPr>
      </w:pPr>
    </w:p>
    <w:p w:rsidR="00EE1DC7" w:rsidRDefault="00EE1DC7" w:rsidP="00EE1DC7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  <w:r w:rsidRPr="00EE1DC7">
        <w:rPr>
          <w:rFonts w:ascii="Trebuchet MS" w:hAnsi="Trebuchet MS" w:cs="Verdana"/>
          <w:b/>
          <w:bCs/>
          <w:sz w:val="26"/>
          <w:szCs w:val="26"/>
        </w:rPr>
        <w:t>Topic 1.4 Making the business effective</w:t>
      </w:r>
    </w:p>
    <w:p w:rsidR="00EE1DC7" w:rsidRDefault="00EE1DC7" w:rsidP="00EE1DC7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p w:rsidR="00EE1DC7" w:rsidRPr="00EE1DC7" w:rsidRDefault="00EE1DC7" w:rsidP="00EE1DC7">
      <w:pPr>
        <w:pStyle w:val="NoSpacing"/>
        <w:rPr>
          <w:rFonts w:ascii="Trebuchet MS" w:hAnsi="Trebuchet MS" w:cs="Verdana"/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916"/>
      </w:tblGrid>
      <w:tr w:rsidR="00EE1DC7" w:rsidRPr="00F64BB0" w:rsidTr="00790710">
        <w:tc>
          <w:tcPr>
            <w:tcW w:w="2660" w:type="dxa"/>
            <w:shd w:val="clear" w:color="auto" w:fill="E6E6E6"/>
          </w:tcPr>
          <w:p w:rsidR="00EE1DC7" w:rsidRPr="00F64BB0" w:rsidRDefault="00EE1DC7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Key Term</w:t>
            </w:r>
          </w:p>
        </w:tc>
        <w:tc>
          <w:tcPr>
            <w:tcW w:w="4252" w:type="dxa"/>
            <w:shd w:val="clear" w:color="auto" w:fill="E6E6E6"/>
          </w:tcPr>
          <w:p w:rsidR="00EE1DC7" w:rsidRPr="00F64BB0" w:rsidRDefault="00EE1DC7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Definition/explanation</w:t>
            </w:r>
          </w:p>
        </w:tc>
        <w:tc>
          <w:tcPr>
            <w:tcW w:w="2916" w:type="dxa"/>
            <w:shd w:val="clear" w:color="auto" w:fill="E6E6E6"/>
          </w:tcPr>
          <w:p w:rsidR="00EE1DC7" w:rsidRPr="00F64BB0" w:rsidRDefault="00EE1DC7" w:rsidP="0079071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64BB0">
              <w:rPr>
                <w:rFonts w:ascii="Trebuchet MS" w:hAnsi="Trebuchet MS"/>
                <w:b/>
                <w:sz w:val="26"/>
                <w:szCs w:val="26"/>
              </w:rPr>
              <w:t>Formula (where relevant)</w:t>
            </w:r>
          </w:p>
        </w:tc>
      </w:tr>
      <w:tr w:rsidR="00EE1DC7" w:rsidRPr="00F64BB0" w:rsidTr="00790710">
        <w:tc>
          <w:tcPr>
            <w:tcW w:w="2660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Sole Trader</w:t>
            </w:r>
          </w:p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Partnership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Private Limited Company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Franchise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Limited Liability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Unlimited liability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E1DC7" w:rsidRPr="00F64BB0" w:rsidTr="00790710">
        <w:tc>
          <w:tcPr>
            <w:tcW w:w="2660" w:type="dxa"/>
          </w:tcPr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Deed of Partnership</w:t>
            </w: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E1DC7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EE1DC7" w:rsidRPr="00F64BB0" w:rsidRDefault="00EE1DC7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Dividend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Shareholder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Franchisor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Franchisee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Royalty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53F0E" w:rsidRPr="00F64BB0" w:rsidTr="00790710">
        <w:tc>
          <w:tcPr>
            <w:tcW w:w="2660" w:type="dxa"/>
          </w:tcPr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Infrastructure</w:t>
            </w: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  <w:p w:rsidR="00D53F0E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916" w:type="dxa"/>
          </w:tcPr>
          <w:p w:rsidR="00D53F0E" w:rsidRPr="00F64BB0" w:rsidRDefault="00D53F0E" w:rsidP="0079071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EE1DC7" w:rsidRPr="00F64BB0" w:rsidRDefault="00EE1DC7" w:rsidP="008D7742">
      <w:pPr>
        <w:pStyle w:val="NoSpacing"/>
        <w:rPr>
          <w:rFonts w:ascii="Trebuchet MS" w:hAnsi="Trebuchet MS"/>
        </w:rPr>
      </w:pPr>
    </w:p>
    <w:sectPr w:rsidR="00EE1DC7" w:rsidRPr="00F6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2"/>
    <w:rsid w:val="00206381"/>
    <w:rsid w:val="004F00A7"/>
    <w:rsid w:val="005F3A8F"/>
    <w:rsid w:val="008D7742"/>
    <w:rsid w:val="00B251E3"/>
    <w:rsid w:val="00B86F33"/>
    <w:rsid w:val="00BA7928"/>
    <w:rsid w:val="00D53F0E"/>
    <w:rsid w:val="00EE1DC7"/>
    <w:rsid w:val="00F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7124"/>
  <w15:chartTrackingRefBased/>
  <w15:docId w15:val="{EA3AB577-2B40-4C40-A1AA-2D7DD0C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742"/>
    <w:pPr>
      <w:spacing w:after="0" w:line="240" w:lineRule="auto"/>
    </w:pPr>
  </w:style>
  <w:style w:type="table" w:styleId="TableGrid">
    <w:name w:val="Table Grid"/>
    <w:basedOn w:val="TableNormal"/>
    <w:uiPriority w:val="39"/>
    <w:rsid w:val="008D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Donald</dc:creator>
  <cp:keywords/>
  <dc:description/>
  <cp:lastModifiedBy>Mrs Donald</cp:lastModifiedBy>
  <cp:revision>4</cp:revision>
  <dcterms:created xsi:type="dcterms:W3CDTF">2017-06-07T06:58:00Z</dcterms:created>
  <dcterms:modified xsi:type="dcterms:W3CDTF">2017-06-07T10:38:00Z</dcterms:modified>
</cp:coreProperties>
</file>